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23E6B1" w14:textId="1546EB0F" w:rsidR="00193BDF" w:rsidRDefault="00F04ABF">
      <w:pPr>
        <w:shd w:val="clear" w:color="auto" w:fill="FFFFFF"/>
        <w:spacing w:before="220" w:after="220"/>
        <w:jc w:val="center"/>
        <w:rPr>
          <w:b/>
          <w:color w:val="006789"/>
          <w:sz w:val="26"/>
          <w:szCs w:val="26"/>
        </w:rPr>
      </w:pPr>
      <w:r>
        <w:rPr>
          <w:b/>
          <w:color w:val="006789"/>
          <w:sz w:val="26"/>
          <w:szCs w:val="26"/>
        </w:rPr>
        <w:t>Activities Worksheet</w:t>
      </w:r>
    </w:p>
    <w:tbl>
      <w:tblPr>
        <w:tblStyle w:val="a"/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193BDF" w14:paraId="397C1B16" w14:textId="77777777">
        <w:trPr>
          <w:trHeight w:val="504"/>
        </w:trPr>
        <w:tc>
          <w:tcPr>
            <w:tcW w:w="9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CCCCC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3A55FEA0" w14:textId="77777777" w:rsidR="00193BDF" w:rsidRDefault="00F04ABF">
            <w:pPr>
              <w:jc w:val="both"/>
              <w:rPr>
                <w:i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Desired Action </w:t>
            </w:r>
            <w:r>
              <w:rPr>
                <w:i/>
                <w:sz w:val="20"/>
                <w:szCs w:val="20"/>
              </w:rPr>
              <w:t>(Malaria Prevention and Treatment Behavior):</w:t>
            </w:r>
          </w:p>
          <w:p w14:paraId="1016104D" w14:textId="260D0364" w:rsidR="00D94E2B" w:rsidRDefault="00D94E2B">
            <w:pPr>
              <w:rPr>
                <w:b/>
                <w:sz w:val="20"/>
                <w:szCs w:val="20"/>
              </w:rPr>
            </w:pPr>
          </w:p>
        </w:tc>
      </w:tr>
      <w:tr w:rsidR="00193BDF" w14:paraId="3C054B45" w14:textId="77777777" w:rsidTr="00B6627F">
        <w:trPr>
          <w:trHeight w:val="567"/>
        </w:trPr>
        <w:tc>
          <w:tcPr>
            <w:tcW w:w="9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5F42CF8B" w14:textId="29E0A377" w:rsidR="00193BDF" w:rsidRDefault="00F04ABF" w:rsidP="00D94E2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Target</w:t>
            </w:r>
            <w:r w:rsidR="00D94E2B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Audience:</w:t>
            </w:r>
            <w:r>
              <w:rPr>
                <w:i/>
                <w:sz w:val="20"/>
                <w:szCs w:val="20"/>
              </w:rPr>
              <w:t xml:space="preserve"> </w:t>
            </w:r>
          </w:p>
          <w:p w14:paraId="6927EEE9" w14:textId="212101DB" w:rsidR="00D94E2B" w:rsidRDefault="00D94E2B" w:rsidP="00D94E2B">
            <w:pPr>
              <w:rPr>
                <w:sz w:val="20"/>
                <w:szCs w:val="20"/>
              </w:rPr>
            </w:pPr>
          </w:p>
        </w:tc>
      </w:tr>
      <w:tr w:rsidR="00193BDF" w14:paraId="355D6497" w14:textId="77777777" w:rsidTr="00B6627F">
        <w:trPr>
          <w:trHeight w:val="1701"/>
        </w:trPr>
        <w:tc>
          <w:tcPr>
            <w:tcW w:w="9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</w:tcPr>
          <w:p w14:paraId="7EF26D70" w14:textId="57485DAD" w:rsidR="00D94E2B" w:rsidRPr="002C3218" w:rsidRDefault="00F04ABF" w:rsidP="002C32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Points of Alignment </w:t>
            </w:r>
            <w:r w:rsidR="00293094">
              <w:rPr>
                <w:b/>
                <w:sz w:val="20"/>
                <w:szCs w:val="20"/>
              </w:rPr>
              <w:t xml:space="preserve">With </w:t>
            </w:r>
            <w:r>
              <w:rPr>
                <w:b/>
                <w:sz w:val="20"/>
                <w:szCs w:val="20"/>
              </w:rPr>
              <w:t>Organization’s Mission:</w:t>
            </w:r>
          </w:p>
        </w:tc>
      </w:tr>
      <w:tr w:rsidR="00193BDF" w14:paraId="445E8F53" w14:textId="77777777" w:rsidTr="00B6627F">
        <w:trPr>
          <w:trHeight w:val="1701"/>
        </w:trPr>
        <w:tc>
          <w:tcPr>
            <w:tcW w:w="9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</w:tcPr>
          <w:p w14:paraId="1967F63F" w14:textId="0E3E98FB" w:rsidR="00D94E2B" w:rsidRPr="002C3218" w:rsidRDefault="00F04ABF" w:rsidP="002C321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Points of Alignment </w:t>
            </w:r>
            <w:r w:rsidR="00293094">
              <w:rPr>
                <w:b/>
                <w:sz w:val="20"/>
                <w:szCs w:val="20"/>
              </w:rPr>
              <w:t xml:space="preserve">With </w:t>
            </w:r>
            <w:r>
              <w:rPr>
                <w:b/>
                <w:sz w:val="20"/>
                <w:szCs w:val="20"/>
              </w:rPr>
              <w:t>Community Values:</w:t>
            </w:r>
          </w:p>
        </w:tc>
      </w:tr>
    </w:tbl>
    <w:p w14:paraId="3695D420" w14:textId="4E2EF985" w:rsidR="00193BDF" w:rsidRDefault="00193BDF"/>
    <w:tbl>
      <w:tblPr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B6627F" w14:paraId="098B7A22" w14:textId="77777777" w:rsidTr="00547CEC">
        <w:trPr>
          <w:trHeight w:val="405"/>
        </w:trPr>
        <w:tc>
          <w:tcPr>
            <w:tcW w:w="9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285CC201" w14:textId="77777777" w:rsidR="00B6627F" w:rsidRDefault="00B6627F" w:rsidP="00547CE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Barriers and Facilitators</w:t>
            </w:r>
          </w:p>
        </w:tc>
      </w:tr>
    </w:tbl>
    <w:p w14:paraId="7B274877" w14:textId="22EEEE6A" w:rsidR="00B6627F" w:rsidRDefault="00B6627F"/>
    <w:tbl>
      <w:tblPr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6030"/>
      </w:tblGrid>
      <w:tr w:rsidR="00B6627F" w14:paraId="74176679" w14:textId="77777777" w:rsidTr="00547CEC">
        <w:trPr>
          <w:trHeight w:val="1024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36C8F4E7" w14:textId="77777777" w:rsidR="00B6627F" w:rsidRDefault="00B6627F" w:rsidP="00547CEC">
            <w:pPr>
              <w:rPr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What makes it easy for this group to do or support this behavior?</w:t>
            </w: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56682319" w14:textId="77777777" w:rsidR="00B6627F" w:rsidRDefault="00B6627F" w:rsidP="00547CEC">
            <w:pPr>
              <w:rPr>
                <w:b/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Can your organization influence these factors?</w:t>
            </w:r>
            <w:r>
              <w:rPr>
                <w:b/>
                <w:color w:val="006789"/>
                <w:sz w:val="20"/>
                <w:szCs w:val="20"/>
              </w:rPr>
              <w:br/>
              <w:t>If yes, how?</w:t>
            </w:r>
          </w:p>
        </w:tc>
      </w:tr>
      <w:tr w:rsidR="00B6627F" w14:paraId="15682655" w14:textId="77777777" w:rsidTr="00547CEC">
        <w:trPr>
          <w:trHeight w:val="1230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40C31B7B" w14:textId="77777777" w:rsidR="00B6627F" w:rsidRDefault="00B6627F" w:rsidP="00547CEC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2153581D" w14:textId="77777777" w:rsidR="00B6627F" w:rsidRDefault="00B6627F" w:rsidP="00547CEC">
            <w:pPr>
              <w:rPr>
                <w:sz w:val="20"/>
                <w:szCs w:val="20"/>
              </w:rPr>
            </w:pPr>
          </w:p>
        </w:tc>
      </w:tr>
    </w:tbl>
    <w:p w14:paraId="433D27C8" w14:textId="5D582486" w:rsidR="00B6627F" w:rsidRDefault="00B6627F"/>
    <w:tbl>
      <w:tblPr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6030"/>
      </w:tblGrid>
      <w:tr w:rsidR="00B6627F" w14:paraId="18792747" w14:textId="77777777" w:rsidTr="00547CEC">
        <w:trPr>
          <w:trHeight w:val="988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681B22A1" w14:textId="77777777" w:rsidR="00B6627F" w:rsidRDefault="00B6627F" w:rsidP="00547CEC">
            <w:pPr>
              <w:rPr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lastRenderedPageBreak/>
              <w:t>What makes it hard for this group to do or support this behavior?</w:t>
            </w: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740C572C" w14:textId="77777777" w:rsidR="00B6627F" w:rsidRDefault="00B6627F" w:rsidP="00547CEC">
            <w:pPr>
              <w:rPr>
                <w:b/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 xml:space="preserve">Can your organization influence these factors? If yes, how? </w:t>
            </w:r>
          </w:p>
        </w:tc>
      </w:tr>
      <w:tr w:rsidR="00B6627F" w14:paraId="64B2EB72" w14:textId="77777777" w:rsidTr="00547CEC">
        <w:trPr>
          <w:trHeight w:val="2145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7AE47EAB" w14:textId="77777777" w:rsidR="00B6627F" w:rsidRDefault="00B6627F" w:rsidP="00547CEC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2ADC68F3" w14:textId="77777777" w:rsidR="00B6627F" w:rsidRDefault="00B6627F" w:rsidP="00547CEC">
            <w:pPr>
              <w:rPr>
                <w:color w:val="434343"/>
                <w:sz w:val="20"/>
                <w:szCs w:val="20"/>
              </w:rPr>
            </w:pPr>
          </w:p>
        </w:tc>
      </w:tr>
      <w:tr w:rsidR="00B6627F" w14:paraId="203E41A6" w14:textId="77777777" w:rsidTr="00547CEC">
        <w:trPr>
          <w:trHeight w:val="1350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75E54FC7" w14:textId="77777777" w:rsidR="00B6627F" w:rsidRDefault="00B6627F" w:rsidP="00547CEC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7932784E" w14:textId="77777777" w:rsidR="00B6627F" w:rsidRDefault="00B6627F" w:rsidP="00547CEC">
            <w:pPr>
              <w:rPr>
                <w:sz w:val="20"/>
                <w:szCs w:val="20"/>
              </w:rPr>
            </w:pPr>
          </w:p>
        </w:tc>
      </w:tr>
    </w:tbl>
    <w:p w14:paraId="197E1926" w14:textId="20A80D89" w:rsidR="00B6627F" w:rsidRDefault="00B6627F"/>
    <w:tbl>
      <w:tblPr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B6627F" w14:paraId="3A11EABD" w14:textId="77777777" w:rsidTr="00547CEC">
        <w:trPr>
          <w:trHeight w:val="510"/>
        </w:trPr>
        <w:tc>
          <w:tcPr>
            <w:tcW w:w="939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B7B7B7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17E151F5" w14:textId="77777777" w:rsidR="00B6627F" w:rsidRDefault="00B6627F" w:rsidP="00547CE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Key Promise/Benefit</w:t>
            </w:r>
          </w:p>
        </w:tc>
      </w:tr>
    </w:tbl>
    <w:p w14:paraId="6A1BF79D" w14:textId="16DC0D1E" w:rsidR="00B6627F" w:rsidRDefault="00B6627F"/>
    <w:tbl>
      <w:tblPr>
        <w:tblW w:w="9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60"/>
        <w:gridCol w:w="6030"/>
      </w:tblGrid>
      <w:tr w:rsidR="00B6627F" w14:paraId="01A9AC62" w14:textId="77777777" w:rsidTr="00547CEC">
        <w:trPr>
          <w:trHeight w:val="1024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62E0627A" w14:textId="77777777" w:rsidR="00B6627F" w:rsidRDefault="00B6627F" w:rsidP="00547CEC">
            <w:pPr>
              <w:rPr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What is the key benefit/promise if this group adopts the behavior?</w:t>
            </w: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EFEFEF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552EDB8E" w14:textId="77777777" w:rsidR="00B6627F" w:rsidRDefault="00B6627F" w:rsidP="00547CEC">
            <w:pPr>
              <w:rPr>
                <w:b/>
                <w:color w:val="006789"/>
                <w:sz w:val="20"/>
                <w:szCs w:val="20"/>
              </w:rPr>
            </w:pPr>
            <w:r>
              <w:rPr>
                <w:b/>
                <w:color w:val="006789"/>
                <w:sz w:val="20"/>
                <w:szCs w:val="20"/>
              </w:rPr>
              <w:t>Do these benefits/promises fit with your organization’s teachings/mission?</w:t>
            </w:r>
          </w:p>
        </w:tc>
      </w:tr>
      <w:tr w:rsidR="00B6627F" w14:paraId="4410F63E" w14:textId="77777777" w:rsidTr="00547CEC">
        <w:trPr>
          <w:trHeight w:val="2196"/>
        </w:trPr>
        <w:tc>
          <w:tcPr>
            <w:tcW w:w="33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6546DE40" w14:textId="77777777" w:rsidR="00B6627F" w:rsidRDefault="00B6627F" w:rsidP="00547CEC">
            <w:pPr>
              <w:rPr>
                <w:sz w:val="20"/>
                <w:szCs w:val="20"/>
              </w:rPr>
            </w:pPr>
          </w:p>
        </w:tc>
        <w:tc>
          <w:tcPr>
            <w:tcW w:w="603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140" w:type="dxa"/>
              <w:left w:w="180" w:type="dxa"/>
              <w:bottom w:w="140" w:type="dxa"/>
              <w:right w:w="180" w:type="dxa"/>
            </w:tcMar>
            <w:vAlign w:val="center"/>
          </w:tcPr>
          <w:p w14:paraId="6AC9355C" w14:textId="77777777" w:rsidR="00B6627F" w:rsidRDefault="00B6627F" w:rsidP="00547CEC">
            <w:pPr>
              <w:spacing w:after="300"/>
              <w:rPr>
                <w:sz w:val="20"/>
                <w:szCs w:val="20"/>
              </w:rPr>
            </w:pPr>
          </w:p>
        </w:tc>
      </w:tr>
    </w:tbl>
    <w:p w14:paraId="12EFED07" w14:textId="77777777" w:rsidR="00B6627F" w:rsidRDefault="00B6627F"/>
    <w:sectPr w:rsidR="00B6627F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49820A" w14:textId="77777777" w:rsidR="00BA4171" w:rsidRDefault="00BA4171" w:rsidP="002C3218">
      <w:pPr>
        <w:spacing w:line="240" w:lineRule="auto"/>
      </w:pPr>
      <w:r>
        <w:separator/>
      </w:r>
    </w:p>
  </w:endnote>
  <w:endnote w:type="continuationSeparator" w:id="0">
    <w:p w14:paraId="6EE08A46" w14:textId="77777777" w:rsidR="00BA4171" w:rsidRDefault="00BA4171" w:rsidP="002C32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C7F514" w14:textId="6BD4FC57" w:rsidR="002C3218" w:rsidRDefault="002C3218">
    <w:pPr>
      <w:pStyle w:val="Piedepgina"/>
    </w:pPr>
    <w:r w:rsidRPr="002C3218">
      <w:rPr>
        <w:noProof/>
      </w:rPr>
      <w:drawing>
        <wp:inline distT="0" distB="0" distL="0" distR="0" wp14:anchorId="75BF78BF" wp14:editId="4CF78B9B">
          <wp:extent cx="2841171" cy="947057"/>
          <wp:effectExtent l="0" t="0" r="3810" b="5715"/>
          <wp:docPr id="2" name="Picture 2" descr="Logo of President's Malaria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 of President's Malaria Initiativ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3598" cy="957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2C3218">
      <w:rPr>
        <w:noProof/>
      </w:rPr>
      <w:drawing>
        <wp:inline distT="0" distB="0" distL="0" distR="0" wp14:anchorId="3EF5A102" wp14:editId="7D157658">
          <wp:extent cx="2971800" cy="1086184"/>
          <wp:effectExtent l="0" t="0" r="0" b="0"/>
          <wp:docPr id="3" name="Picture 3" descr="Logo of Breakthrough Action for social and behavior 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 of Breakthrough Action for social and behavior chang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02726" cy="10974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52C4CD" w14:textId="77777777" w:rsidR="00BA4171" w:rsidRDefault="00BA4171" w:rsidP="002C3218">
      <w:pPr>
        <w:spacing w:line="240" w:lineRule="auto"/>
      </w:pPr>
      <w:r>
        <w:separator/>
      </w:r>
    </w:p>
  </w:footnote>
  <w:footnote w:type="continuationSeparator" w:id="0">
    <w:p w14:paraId="1FC7628E" w14:textId="77777777" w:rsidR="00BA4171" w:rsidRDefault="00BA4171" w:rsidP="002C32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D9755E" w14:textId="72DC9D6B" w:rsidR="002C3218" w:rsidRDefault="002C3218" w:rsidP="002C3218">
    <w:pPr>
      <w:pStyle w:val="Encabezado"/>
      <w:jc w:val="center"/>
    </w:pPr>
    <w:r w:rsidRPr="002C3218">
      <w:rPr>
        <w:noProof/>
      </w:rPr>
      <w:drawing>
        <wp:inline distT="0" distB="0" distL="0" distR="0" wp14:anchorId="14900FFA" wp14:editId="4FE7D532">
          <wp:extent cx="5225143" cy="1047305"/>
          <wp:effectExtent l="0" t="0" r="0" b="0"/>
          <wp:docPr id="1" name="Picture 1" descr="Logo of Malaria SBC Toolkit for Community and Faith Lead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 of Malaria SBC Toolkit for Community and Faith Leader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3990" cy="1055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26106"/>
    <w:multiLevelType w:val="multilevel"/>
    <w:tmpl w:val="FC6AF6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BDF"/>
    <w:rsid w:val="00193BDF"/>
    <w:rsid w:val="001A7AB1"/>
    <w:rsid w:val="00293094"/>
    <w:rsid w:val="002C3218"/>
    <w:rsid w:val="005571BE"/>
    <w:rsid w:val="00595B19"/>
    <w:rsid w:val="005B08F7"/>
    <w:rsid w:val="005C1DA7"/>
    <w:rsid w:val="007A632C"/>
    <w:rsid w:val="007F2891"/>
    <w:rsid w:val="0089564D"/>
    <w:rsid w:val="00B6627F"/>
    <w:rsid w:val="00BA4171"/>
    <w:rsid w:val="00D94E2B"/>
    <w:rsid w:val="00F04ABF"/>
    <w:rsid w:val="00F3692A"/>
    <w:rsid w:val="00FB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3635E0"/>
  <w15:docId w15:val="{1285B419-EFA2-B14F-9F38-269DA9DD7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8F8F8"/>
    </w:tc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C3218"/>
  </w:style>
  <w:style w:type="paragraph" w:styleId="Piedepgina">
    <w:name w:val="footer"/>
    <w:basedOn w:val="Normal"/>
    <w:link w:val="PiedepginaCar"/>
    <w:uiPriority w:val="99"/>
    <w:unhideWhenUsed/>
    <w:rsid w:val="002C3218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590</Characters>
  <Application>Microsoft Office Word</Application>
  <DocSecurity>0</DocSecurity>
  <Lines>73</Lines>
  <Paragraphs>33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Arturo Vaillard</cp:lastModifiedBy>
  <cp:revision>5</cp:revision>
  <dcterms:created xsi:type="dcterms:W3CDTF">2021-02-09T00:54:00Z</dcterms:created>
  <dcterms:modified xsi:type="dcterms:W3CDTF">2021-02-12T19:55:00Z</dcterms:modified>
</cp:coreProperties>
</file>