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f"/>
  <Override PartName="/word/media/image2.tif" ContentType="image/tiff"/>
  <Override PartName="/word/media/image3.tif" ContentType="image/tif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A5D1F" w:rsidRPr="00861772" w:rsidP="00EA5D1F" w14:paraId="76ED757E" w14:textId="01F1537C">
      <w:pPr>
        <w:shd w:val="clear" w:color="auto" w:fill="FFFFFF"/>
        <w:bidi w:val="0"/>
        <w:jc w:val="center"/>
        <w:textAlignment w:val="baseline"/>
        <w:rPr>
          <w:rFonts w:ascii="Arial" w:eastAsia="Times New Roman" w:hAnsi="Arial" w:cs="Arial"/>
          <w:b/>
          <w:bCs/>
          <w:color w:val="006789"/>
          <w:sz w:val="26"/>
          <w:szCs w:val="26"/>
          <w:bdr w:val="none" w:sz="0" w:space="0" w:color="auto" w:frame="1"/>
        </w:rPr>
      </w:pPr>
      <w:r w:rsidRPr="00861772">
        <w:rPr>
          <w:rFonts w:ascii="Arial" w:eastAsia="Times New Roman" w:hAnsi="Arial" w:cs="Arial"/>
          <w:b/>
          <w:bCs/>
          <w:color w:val="006789"/>
          <w:sz w:val="26"/>
          <w:szCs w:val="26"/>
          <w:bdr w:val="none" w:sz="0" w:space="0" w:color="auto" w:frame="1"/>
          <w:rtl w:val="0"/>
          <w:lang w:val="pt-BR"/>
        </w:rPr>
        <w:t>Tabela para ajudar a planear atividades</w:t>
      </w:r>
    </w:p>
    <w:p w:rsidR="00EA5D1F" w:rsidRPr="00EA5D1F" w:rsidP="00EA5D1F" w14:paraId="1AE5EE3D" w14:textId="77777777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</w:rPr>
      </w:pP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3896"/>
        <w:gridCol w:w="863"/>
        <w:gridCol w:w="876"/>
        <w:gridCol w:w="876"/>
        <w:gridCol w:w="863"/>
        <w:gridCol w:w="918"/>
        <w:gridCol w:w="876"/>
        <w:gridCol w:w="794"/>
        <w:gridCol w:w="917"/>
        <w:gridCol w:w="890"/>
        <w:gridCol w:w="849"/>
        <w:gridCol w:w="903"/>
        <w:gridCol w:w="890"/>
      </w:tblGrid>
      <w:tr w14:paraId="09F62FA3" w14:textId="77777777" w:rsidTr="00FE6023">
        <w:tblPrEx>
          <w:tblW w:w="144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8F8F8"/>
          <w:tblCellMar>
            <w:left w:w="0" w:type="dxa"/>
            <w:right w:w="0" w:type="dxa"/>
          </w:tblCellMar>
          <w:tblLook w:val="04A0"/>
        </w:tblPrEx>
        <w:trPr>
          <w:trHeight w:val="521"/>
        </w:trPr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0EC14D66" w14:textId="777777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28C307D1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Jan</w:t>
            </w:r>
          </w:p>
        </w:tc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5D0F9485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Fev</w:t>
            </w:r>
          </w:p>
        </w:tc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39C1A9FA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Mar</w:t>
            </w:r>
          </w:p>
        </w:tc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55A2B8BB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Abr</w:t>
            </w:r>
          </w:p>
        </w:tc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5E95C0C3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Mai</w:t>
            </w:r>
          </w:p>
        </w:tc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3210E915" w14:textId="2C3CE382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Jun</w:t>
            </w:r>
          </w:p>
        </w:tc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4DCAA837" w14:textId="36F0CDDD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Jul</w:t>
            </w:r>
          </w:p>
        </w:tc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72A41ACC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Ago</w:t>
            </w:r>
          </w:p>
        </w:tc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1CA4F5A1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Set</w:t>
            </w:r>
          </w:p>
        </w:tc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7F6FDC27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Out</w:t>
            </w:r>
          </w:p>
        </w:tc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015DCCFE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Nov</w:t>
            </w:r>
          </w:p>
        </w:tc>
        <w:tc>
          <w:tcPr>
            <w:tcW w:w="0" w:type="auto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068DD377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Dez</w:t>
            </w:r>
          </w:p>
        </w:tc>
      </w:tr>
      <w:tr w14:paraId="1DD64743" w14:textId="77777777" w:rsidTr="003F66CC">
        <w:tblPrEx>
          <w:tblW w:w="14411" w:type="dxa"/>
          <w:shd w:val="clear" w:color="auto" w:fill="F8F8F8"/>
          <w:tblCellMar>
            <w:left w:w="0" w:type="dxa"/>
            <w:right w:w="0" w:type="dxa"/>
          </w:tblCellMar>
          <w:tblLook w:val="04A0"/>
        </w:tblPrEx>
        <w:trPr>
          <w:trHeight w:val="25"/>
        </w:trPr>
        <w:tc>
          <w:tcPr>
            <w:tcW w:w="0" w:type="auto"/>
            <w:gridSpan w:val="13"/>
            <w:shd w:val="clear" w:color="auto" w:fill="BFBFBF" w:themeFill="background1" w:themeFillShade="B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448E300D" w14:textId="2606FF86">
            <w:pPr>
              <w:bidi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rtl w:val="0"/>
                <w:lang w:val="pt-BR"/>
              </w:rPr>
              <w:t>Pico da estação de transmissão da malária</w:t>
            </w:r>
          </w:p>
        </w:tc>
      </w:tr>
      <w:tr w14:paraId="2A4C6342" w14:textId="77777777" w:rsidTr="00FE6023">
        <w:tblPrEx>
          <w:tblW w:w="14411" w:type="dxa"/>
          <w:shd w:val="clear" w:color="auto" w:fill="F8F8F8"/>
          <w:tblCellMar>
            <w:left w:w="0" w:type="dxa"/>
            <w:right w:w="0" w:type="dxa"/>
          </w:tblCellMar>
          <w:tblLook w:val="04A0"/>
        </w:tblPrEx>
        <w:trPr>
          <w:trHeight w:val="467"/>
        </w:trPr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4078878B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rtl w:val="0"/>
                <w:lang w:val="pt-BR"/>
              </w:rPr>
              <w:t>Época de chuva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6AF4ADCB" w14:textId="77777777">
            <w:pPr>
              <w:rPr>
                <w:rFonts w:ascii="Arial" w:eastAsia="Times New Roman" w:hAnsi="Arial" w:cs="Arial"/>
                <w:b/>
                <w:bCs/>
                <w:color w:val="8C898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47BC3DD4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1B9CDC3D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6BB9CB0D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51AFA915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5AF6721B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3B8449BB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5D0D4F31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62A3F6D8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4741B9D3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3F82A912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129CF414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14:paraId="458001CB" w14:textId="77777777" w:rsidTr="003F66CC">
        <w:tblPrEx>
          <w:tblW w:w="14411" w:type="dxa"/>
          <w:shd w:val="clear" w:color="auto" w:fill="F8F8F8"/>
          <w:tblCellMar>
            <w:left w:w="0" w:type="dxa"/>
            <w:right w:w="0" w:type="dxa"/>
          </w:tblCellMar>
          <w:tblLook w:val="04A0"/>
        </w:tblPrEx>
        <w:trPr>
          <w:trHeight w:val="25"/>
        </w:trPr>
        <w:tc>
          <w:tcPr>
            <w:tcW w:w="0" w:type="auto"/>
            <w:gridSpan w:val="13"/>
            <w:shd w:val="clear" w:color="auto" w:fill="BFBFBF" w:themeFill="background1" w:themeFillShade="B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4F889319" w14:textId="7585800F">
            <w:pPr>
              <w:bidi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rtl w:val="0"/>
                <w:lang w:val="pt-BR"/>
              </w:rPr>
              <w:t>Atividades de malária planeadas pelo governo local</w:t>
            </w:r>
          </w:p>
        </w:tc>
      </w:tr>
      <w:tr w14:paraId="4967AE80" w14:textId="77777777" w:rsidTr="00FE6023">
        <w:tblPrEx>
          <w:tblW w:w="14411" w:type="dxa"/>
          <w:shd w:val="clear" w:color="auto" w:fill="F8F8F8"/>
          <w:tblCellMar>
            <w:left w:w="0" w:type="dxa"/>
            <w:right w:w="0" w:type="dxa"/>
          </w:tblCellMar>
          <w:tblLook w:val="04A0"/>
        </w:tblPrEx>
        <w:trPr>
          <w:trHeight w:val="620"/>
        </w:trPr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5AD1AF2C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rtl w:val="0"/>
                <w:lang w:val="pt-BR"/>
              </w:rPr>
              <w:t>Saúde Materna e infantil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393A1070" w14:textId="77777777">
            <w:pPr>
              <w:rPr>
                <w:rFonts w:ascii="Arial" w:eastAsia="Times New Roman" w:hAnsi="Arial" w:cs="Arial"/>
                <w:b/>
                <w:bCs/>
                <w:color w:val="8C898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03957048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17013A99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2531BB27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7FE58A26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23F1E2D8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119848DF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1A3042AB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487A61AD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1A021599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5D0349B3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622F3DEE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14:paraId="37E6DEE0" w14:textId="77777777" w:rsidTr="00FE6023">
        <w:tblPrEx>
          <w:tblW w:w="14411" w:type="dxa"/>
          <w:shd w:val="clear" w:color="auto" w:fill="F8F8F8"/>
          <w:tblCellMar>
            <w:left w:w="0" w:type="dxa"/>
            <w:right w:w="0" w:type="dxa"/>
          </w:tblCellMar>
          <w:tblLook w:val="04A0"/>
        </w:tblPrEx>
        <w:trPr>
          <w:trHeight w:val="1083"/>
        </w:trPr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299E3294" w14:textId="4F1676BE">
            <w:pPr>
              <w:bidi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rtl w:val="0"/>
                <w:lang w:val="pt-BR"/>
              </w:rPr>
              <w:t>Redes tratadas com inseticida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35071595" w14:textId="77777777">
            <w:pPr>
              <w:rPr>
                <w:rFonts w:ascii="Arial" w:eastAsia="Times New Roman" w:hAnsi="Arial" w:cs="Arial"/>
                <w:b/>
                <w:bCs/>
                <w:color w:val="8C898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6BD3C959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36E03B77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53561FDE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2A11671C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78AD6061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2E5766D2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6A104A3F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0DFD496D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48F69BB6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37C0690A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6B8A68E4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14:paraId="58B324D1" w14:textId="77777777" w:rsidTr="00FE6023">
        <w:tblPrEx>
          <w:tblW w:w="14411" w:type="dxa"/>
          <w:shd w:val="clear" w:color="auto" w:fill="F8F8F8"/>
          <w:tblCellMar>
            <w:left w:w="0" w:type="dxa"/>
            <w:right w:w="0" w:type="dxa"/>
          </w:tblCellMar>
          <w:tblLook w:val="04A0"/>
        </w:tblPrEx>
        <w:trPr>
          <w:trHeight w:val="764"/>
        </w:trPr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2F010E85" w14:textId="77777777">
            <w:pPr>
              <w:bidi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17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rtl w:val="0"/>
                <w:lang w:val="pt-BR"/>
              </w:rPr>
              <w:t>Gestão de casos de malária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5696C14F" w14:textId="77777777">
            <w:pPr>
              <w:rPr>
                <w:rFonts w:ascii="Arial" w:eastAsia="Times New Roman" w:hAnsi="Arial" w:cs="Arial"/>
                <w:b/>
                <w:bCs/>
                <w:color w:val="8C898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7082C7FE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643F425F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69E23450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25FDE04B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1792610F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65A23EAF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1C4BAF4B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1E90A36B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2DDA0B2D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20EB85E1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EA5D1F" w:rsidRPr="00861772" w:rsidP="00FE6023" w14:paraId="067BDBFD" w14:textId="77777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2F1890" w14:paraId="25FA8494" w14:textId="77777777"/>
    <w:sectPr w:rsidSect="00EA5D1F">
      <w:headerReference w:type="default" r:id="rId5"/>
      <w:foot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0A98" w:rsidP="003F66CC" w14:paraId="1C703746" w14:textId="4D3F66E5">
    <w:pPr>
      <w:pStyle w:val="Footer"/>
      <w:tabs>
        <w:tab w:val="clear" w:pos="9360"/>
        <w:tab w:val="right" w:pos="13950"/>
      </w:tabs>
    </w:pPr>
    <w:r w:rsidRPr="002C3218">
      <w:rPr>
        <w:noProof/>
      </w:rPr>
      <w:drawing>
        <wp:inline distT="0" distB="0" distL="0" distR="0">
          <wp:extent cx="2841171" cy="947057"/>
          <wp:effectExtent l="0" t="0" r="3810" b="5715"/>
          <wp:docPr id="2" name="Picture 2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324489" name="Picture 2" descr="Logo of President's Malaria Initiative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873598" cy="9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ab/>
      <w:t xml:space="preserve">                                                                        </w:t>
    </w:r>
    <w:r w:rsidRPr="002C3218">
      <w:rPr>
        <w:noProof/>
      </w:rPr>
      <w:drawing>
        <wp:inline distT="0" distB="0" distL="0" distR="0">
          <wp:extent cx="2971800" cy="1086184"/>
          <wp:effectExtent l="0" t="0" r="0" b="0"/>
          <wp:docPr id="3" name="Picture 3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321544" name="Picture 3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002726" cy="109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0A98" w:rsidP="006E0A98" w14:paraId="3B29802E" w14:textId="3260904C">
    <w:pPr>
      <w:pStyle w:val="Header"/>
      <w:jc w:val="center"/>
    </w:pPr>
    <w:r w:rsidRPr="002C3218">
      <w:rPr>
        <w:noProof/>
      </w:rPr>
      <w:drawing>
        <wp:inline distT="0" distB="0" distL="0" distR="0">
          <wp:extent cx="5225143" cy="1047305"/>
          <wp:effectExtent l="0" t="0" r="0" b="0"/>
          <wp:docPr id="1" name="Picture 1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455001" name="Picture 1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263990" cy="105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F"/>
    <w:rsid w:val="000615F4"/>
    <w:rsid w:val="002F1890"/>
    <w:rsid w:val="0035751E"/>
    <w:rsid w:val="0037231F"/>
    <w:rsid w:val="003F66CC"/>
    <w:rsid w:val="00527904"/>
    <w:rsid w:val="00582E25"/>
    <w:rsid w:val="00652A34"/>
    <w:rsid w:val="006E0A98"/>
    <w:rsid w:val="00800466"/>
    <w:rsid w:val="00861772"/>
    <w:rsid w:val="0093037D"/>
    <w:rsid w:val="00A520EE"/>
    <w:rsid w:val="00B733AA"/>
    <w:rsid w:val="00D61D8F"/>
    <w:rsid w:val="00E16936"/>
    <w:rsid w:val="00EA5D1F"/>
    <w:rsid w:val="00EB75A1"/>
    <w:rsid w:val="00FE602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114DCE-E3B6-3A4A-8AFA-ED5FBC3A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D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A5D1F"/>
    <w:rPr>
      <w:b/>
      <w:bCs/>
    </w:rPr>
  </w:style>
  <w:style w:type="paragraph" w:styleId="Header">
    <w:name w:val="header"/>
    <w:basedOn w:val="Normal"/>
    <w:link w:val="EncabezadoCar"/>
    <w:uiPriority w:val="99"/>
    <w:unhideWhenUsed/>
    <w:rsid w:val="006E0A9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6E0A98"/>
    <w:rPr>
      <w:rFonts w:eastAsiaTheme="minorEastAsia"/>
    </w:rPr>
  </w:style>
  <w:style w:type="paragraph" w:styleId="Footer">
    <w:name w:val="footer"/>
    <w:basedOn w:val="Normal"/>
    <w:link w:val="PiedepginaCar"/>
    <w:uiPriority w:val="99"/>
    <w:unhideWhenUsed/>
    <w:rsid w:val="006E0A9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DefaultParagraphFont"/>
    <w:link w:val="Footer"/>
    <w:uiPriority w:val="99"/>
    <w:rsid w:val="006E0A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Relationship Id="rId2" Type="http://schemas.openxmlformats.org/officeDocument/2006/relationships/image" Target="media/image3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EA8181-DAB3-4F4E-AB8A-054DED3B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267</Characters>
  <Application>Microsoft Office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2021-02-09T00:47:00Z</dcterms:created>
  <dcterms:modified xsi:type="dcterms:W3CDTF">2021-02-11T18:29:00Z</dcterms:modified>
</cp:coreProperties>
</file>